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2B" w:rsidRDefault="0016502B" w:rsidP="0016502B">
      <w:pPr>
        <w:pStyle w:val="Huvudrubrik"/>
      </w:pPr>
      <w:bookmarkStart w:id="0" w:name="Rubriken"/>
      <w:bookmarkEnd w:id="0"/>
      <w:r>
        <w:t>Stockholms stads äldreomsorg med finsk inrik</w:t>
      </w:r>
      <w:r>
        <w:t>t</w:t>
      </w:r>
      <w:r>
        <w:t>ning</w:t>
      </w:r>
    </w:p>
    <w:p w:rsidR="0016502B" w:rsidRDefault="0016502B" w:rsidP="0016502B">
      <w:r>
        <w:t>Stockholms stad ingår i det finska förvaltningsområdet. Detta inn</w:t>
      </w:r>
      <w:r>
        <w:t>e</w:t>
      </w:r>
      <w:r>
        <w:t xml:space="preserve">bär att </w:t>
      </w:r>
      <w:r w:rsidR="00FB25A6">
        <w:t xml:space="preserve">den som önskar använda finska i kontakt med myndigheterna har rätt att göra det samt att </w:t>
      </w:r>
      <w:r>
        <w:t>finsktalande med biståndsbeslut har rätt att få äldreomsorg helt eller delvis på finska.</w:t>
      </w:r>
    </w:p>
    <w:p w:rsidR="0016502B" w:rsidRDefault="0016502B" w:rsidP="0016502B"/>
    <w:p w:rsidR="0016502B" w:rsidRDefault="0016502B" w:rsidP="0016502B">
      <w:r>
        <w:t>Stockholms stad har avtal med 3 vård- och omsorgsboende med en eller flera avdelningar med finsk inriktning:</w:t>
      </w:r>
    </w:p>
    <w:p w:rsidR="003063CF" w:rsidRDefault="003063CF" w:rsidP="0016502B"/>
    <w:p w:rsidR="0016502B" w:rsidRDefault="0016502B" w:rsidP="0016502B">
      <w:pPr>
        <w:pStyle w:val="Liststycke"/>
        <w:numPr>
          <w:ilvl w:val="0"/>
          <w:numId w:val="12"/>
        </w:numPr>
      </w:pPr>
      <w:r w:rsidRPr="00CD5D22">
        <w:rPr>
          <w:b/>
        </w:rPr>
        <w:t>Finskt äldrecentrum</w:t>
      </w:r>
      <w:r>
        <w:t xml:space="preserve"> med </w:t>
      </w:r>
      <w:r w:rsidR="003063CF">
        <w:t>vilka</w:t>
      </w:r>
      <w:r>
        <w:t xml:space="preserve"> staden har avtal om 10 platser för somatiskt sjuka och 20 platser på demensavde</w:t>
      </w:r>
      <w:r>
        <w:t>l</w:t>
      </w:r>
      <w:r>
        <w:t>ningar. Samtliga platser på boendet har finsk inriktning.</w:t>
      </w:r>
    </w:p>
    <w:p w:rsidR="0016502B" w:rsidRPr="006D46BC" w:rsidRDefault="0016502B" w:rsidP="0016502B">
      <w:pPr>
        <w:pStyle w:val="Liststycke"/>
        <w:numPr>
          <w:ilvl w:val="0"/>
          <w:numId w:val="12"/>
        </w:numPr>
        <w:rPr>
          <w:b/>
        </w:rPr>
      </w:pPr>
      <w:proofErr w:type="spellStart"/>
      <w:r w:rsidRPr="006D46BC">
        <w:rPr>
          <w:b/>
        </w:rPr>
        <w:t>Attendo</w:t>
      </w:r>
      <w:proofErr w:type="spellEnd"/>
      <w:r w:rsidRPr="006D46BC">
        <w:rPr>
          <w:b/>
        </w:rPr>
        <w:t xml:space="preserve"> </w:t>
      </w:r>
      <w:proofErr w:type="spellStart"/>
      <w:r w:rsidRPr="006D46BC">
        <w:rPr>
          <w:b/>
        </w:rPr>
        <w:t>Enhagsslingan</w:t>
      </w:r>
      <w:proofErr w:type="spellEnd"/>
      <w:r w:rsidRPr="006D46BC">
        <w:rPr>
          <w:b/>
        </w:rPr>
        <w:t xml:space="preserve"> </w:t>
      </w:r>
      <w:r w:rsidRPr="006D46BC">
        <w:t>i Täby med 54 platser varav 1 a</w:t>
      </w:r>
      <w:r w:rsidRPr="006D46BC">
        <w:t>v</w:t>
      </w:r>
      <w:r w:rsidRPr="006D46BC">
        <w:t>delning med 9 platser har finsk inriktning.</w:t>
      </w:r>
    </w:p>
    <w:p w:rsidR="0016502B" w:rsidRPr="00EF4567" w:rsidRDefault="0016502B" w:rsidP="0016502B">
      <w:pPr>
        <w:pStyle w:val="Liststycke"/>
        <w:numPr>
          <w:ilvl w:val="0"/>
          <w:numId w:val="12"/>
        </w:numPr>
        <w:rPr>
          <w:b/>
        </w:rPr>
      </w:pPr>
      <w:proofErr w:type="spellStart"/>
      <w:r w:rsidRPr="00CD5D22">
        <w:rPr>
          <w:b/>
        </w:rPr>
        <w:t>Attendo</w:t>
      </w:r>
      <w:proofErr w:type="spellEnd"/>
      <w:r w:rsidRPr="00CD5D22">
        <w:rPr>
          <w:b/>
        </w:rPr>
        <w:t xml:space="preserve"> </w:t>
      </w:r>
      <w:proofErr w:type="spellStart"/>
      <w:r w:rsidRPr="00CD5D22">
        <w:rPr>
          <w:b/>
        </w:rPr>
        <w:t>Lindhovshemmet</w:t>
      </w:r>
      <w:proofErr w:type="spellEnd"/>
      <w:r>
        <w:rPr>
          <w:b/>
        </w:rPr>
        <w:t xml:space="preserve"> </w:t>
      </w:r>
      <w:r>
        <w:t xml:space="preserve">i Botkyrka med 54 platser varav </w:t>
      </w:r>
      <w:r w:rsidR="00005B8E" w:rsidRPr="00005B8E">
        <w:t>1 avdelning om 9</w:t>
      </w:r>
      <w:r w:rsidRPr="00005B8E">
        <w:t xml:space="preserve"> platser är </w:t>
      </w:r>
      <w:r>
        <w:t xml:space="preserve">med finsk inriktning. </w:t>
      </w:r>
      <w:r w:rsidR="00005B8E">
        <w:t>Avde</w:t>
      </w:r>
      <w:r w:rsidR="00005B8E">
        <w:t>l</w:t>
      </w:r>
      <w:r w:rsidR="00005B8E">
        <w:t xml:space="preserve">ningen är för närvarande blandad med såväl finsktalande som icke finsktalande. </w:t>
      </w:r>
      <w:r>
        <w:t>Staden har avtal om 27 plat</w:t>
      </w:r>
      <w:r w:rsidR="006D46BC">
        <w:t>ser</w:t>
      </w:r>
      <w:r w:rsidR="003063CF">
        <w:t>.</w:t>
      </w:r>
      <w:bookmarkStart w:id="1" w:name="_GoBack"/>
      <w:bookmarkEnd w:id="1"/>
    </w:p>
    <w:p w:rsidR="0016502B" w:rsidRDefault="0016502B" w:rsidP="0016502B">
      <w:pPr>
        <w:rPr>
          <w:b/>
        </w:rPr>
      </w:pPr>
    </w:p>
    <w:p w:rsidR="0016502B" w:rsidRDefault="0016502B" w:rsidP="0016502B">
      <w:r>
        <w:t xml:space="preserve">Utöver ovanstående har staden från och med </w:t>
      </w:r>
      <w:r w:rsidR="00432A0B">
        <w:t xml:space="preserve">oktober 2015 </w:t>
      </w:r>
      <w:r>
        <w:t xml:space="preserve">avtal med </w:t>
      </w:r>
      <w:r w:rsidRPr="00FC526E">
        <w:rPr>
          <w:b/>
        </w:rPr>
        <w:t>Hannahemmet</w:t>
      </w:r>
      <w:r>
        <w:t xml:space="preserve">. </w:t>
      </w:r>
      <w:r w:rsidR="00432A0B">
        <w:t xml:space="preserve">Avtalet avser </w:t>
      </w:r>
      <w:r>
        <w:t xml:space="preserve">54 platser, men </w:t>
      </w:r>
      <w:r w:rsidR="00432A0B">
        <w:t>Hannahemmet</w:t>
      </w:r>
      <w:r>
        <w:t xml:space="preserve"> planerar att öppna en avdelning i taget </w:t>
      </w:r>
      <w:r w:rsidR="00432A0B">
        <w:t>i takt med att</w:t>
      </w:r>
      <w:r>
        <w:t xml:space="preserve"> efterfrågan ökar. Vid stor efterfrågan kommer samtliga 6 avdelningar ha finsk inriktning. Finsk omvårdnadspersonal kommer finnas dag och natt, och den personal som rekryteras är såväl svensk- som finsktalande.</w:t>
      </w:r>
    </w:p>
    <w:p w:rsidR="0016502B" w:rsidRDefault="0016502B" w:rsidP="0016502B"/>
    <w:p w:rsidR="0016502B" w:rsidRDefault="0016502B" w:rsidP="0016502B">
      <w:r>
        <w:t>Förutom ovanstående vård- och omsorgsboenden finns 10 boenden som angett att de har finsktalande personal. Avseende hemtjänst så har Stockholms stad avtal med 45 enheter som angett att de har finsktalande personal.</w:t>
      </w:r>
    </w:p>
    <w:p w:rsidR="00EF4567" w:rsidRPr="00127535" w:rsidRDefault="00EF4567" w:rsidP="00127535">
      <w:pPr>
        <w:spacing w:line="0" w:lineRule="auto"/>
        <w:rPr>
          <w:rFonts w:asciiTheme="majorHAnsi" w:hAnsiTheme="majorHAnsi" w:cstheme="majorHAnsi"/>
          <w:b/>
          <w:sz w:val="28"/>
          <w:szCs w:val="32"/>
        </w:rPr>
      </w:pPr>
    </w:p>
    <w:p w:rsidR="00EF4567" w:rsidRDefault="00EF4567" w:rsidP="00EF4567"/>
    <w:p w:rsidR="00127535" w:rsidRDefault="00127535" w:rsidP="00EF4567"/>
    <w:sectPr w:rsidR="00127535" w:rsidSect="00FF431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313" w:right="1134" w:bottom="907" w:left="4196" w:header="73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FE0" w:rsidRDefault="007F6FE0" w:rsidP="00AA7530">
      <w:pPr>
        <w:spacing w:line="240" w:lineRule="auto"/>
      </w:pPr>
      <w:r>
        <w:separator/>
      </w:r>
    </w:p>
  </w:endnote>
  <w:endnote w:type="continuationSeparator" w:id="0">
    <w:p w:rsidR="007F6FE0" w:rsidRDefault="007F6FE0" w:rsidP="00AA7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pPr w:vertAnchor="text" w:horzAnchor="page" w:tblpX="908" w:tblpY="1"/>
      <w:tblOverlap w:val="never"/>
      <w:tblW w:w="2552" w:type="dxa"/>
      <w:tblLayout w:type="fixed"/>
      <w:tblCellMar>
        <w:left w:w="0" w:type="dxa"/>
        <w:right w:w="0" w:type="dxa"/>
      </w:tblCellMar>
      <w:tblLook w:val="04A0"/>
    </w:tblPr>
    <w:tblGrid>
      <w:gridCol w:w="2552"/>
    </w:tblGrid>
    <w:tr w:rsidR="00B930D8" w:rsidRPr="008B19BA" w:rsidTr="00E62B60">
      <w:trPr>
        <w:trHeight w:val="397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930D8" w:rsidRPr="008B19BA" w:rsidRDefault="00970EB2" w:rsidP="00E62B60">
          <w:pPr>
            <w:pStyle w:val="Sidfot"/>
            <w:rPr>
              <w:b/>
              <w:szCs w:val="16"/>
            </w:rPr>
          </w:pPr>
          <w:fldSimple w:instr=" STYLEREF   &quot;Huvudrubrik&quot; \* MERGEFORMAT ">
            <w:r w:rsidR="00CA40E0">
              <w:rPr>
                <w:b/>
                <w:noProof/>
                <w:szCs w:val="16"/>
              </w:rPr>
              <w:t>Stockholms stads äldreomsorg med finsk inriktning</w:t>
            </w:r>
          </w:fldSimple>
        </w:p>
      </w:tc>
    </w:tr>
    <w:tr w:rsidR="00B930D8" w:rsidRPr="008B19BA" w:rsidTr="00E62B60">
      <w:trPr>
        <w:trHeight w:val="1003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930D8" w:rsidRPr="008B19BA" w:rsidRDefault="00B930D8" w:rsidP="00E62B60">
          <w:pPr>
            <w:pStyle w:val="Sidfot"/>
            <w:rPr>
              <w:b/>
              <w:szCs w:val="16"/>
            </w:rPr>
          </w:pPr>
        </w:p>
      </w:tc>
    </w:tr>
  </w:tbl>
  <w:p w:rsidR="00C70EC4" w:rsidRPr="008B19BA" w:rsidRDefault="00C70EC4" w:rsidP="00C70EC4">
    <w:pPr>
      <w:pStyle w:val="Sidfot"/>
      <w:rPr>
        <w:b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pPr w:vertAnchor="text" w:horzAnchor="page" w:tblpX="908" w:tblpY="1"/>
      <w:tblOverlap w:val="never"/>
      <w:tblW w:w="2897" w:type="dxa"/>
      <w:tblLayout w:type="fixed"/>
      <w:tblCellMar>
        <w:left w:w="0" w:type="dxa"/>
        <w:right w:w="0" w:type="dxa"/>
      </w:tblCellMar>
      <w:tblLook w:val="04A0"/>
    </w:tblPr>
    <w:tblGrid>
      <w:gridCol w:w="2897"/>
    </w:tblGrid>
    <w:tr w:rsidR="003524D5" w:rsidRPr="009339F3" w:rsidTr="00FF4318">
      <w:trPr>
        <w:trHeight w:val="1842"/>
      </w:trPr>
      <w:tc>
        <w:tcPr>
          <w:tcW w:w="264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524D5" w:rsidRDefault="007F6FE0" w:rsidP="007F6FE0">
          <w:pPr>
            <w:pStyle w:val="SidfotFrvaltning"/>
            <w:framePr w:wrap="auto" w:vAnchor="margin" w:hAnchor="text" w:xAlign="left" w:yAlign="inline"/>
            <w:suppressOverlap w:val="0"/>
          </w:pPr>
          <w:bookmarkStart w:id="2" w:name="Sidfoten"/>
          <w:r>
            <w:t>Äldreförvaltningen</w:t>
          </w:r>
        </w:p>
        <w:p w:rsidR="007F6FE0" w:rsidRDefault="007F6FE0" w:rsidP="007F6FE0">
          <w:pPr>
            <w:pStyle w:val="Sidfot"/>
          </w:pPr>
          <w:r>
            <w:t>Avdelningen för upphandling och utveckling</w:t>
          </w:r>
        </w:p>
        <w:p w:rsidR="007F6FE0" w:rsidRDefault="007F6FE0" w:rsidP="007F6FE0">
          <w:pPr>
            <w:pStyle w:val="Sidfot"/>
          </w:pPr>
        </w:p>
        <w:p w:rsidR="007F6FE0" w:rsidRDefault="007F6FE0" w:rsidP="007F6FE0">
          <w:pPr>
            <w:pStyle w:val="Sidfot"/>
          </w:pPr>
          <w:r>
            <w:t>Storforsplan 36, Farsta</w:t>
          </w:r>
        </w:p>
        <w:p w:rsidR="007F6FE0" w:rsidRDefault="007F6FE0" w:rsidP="007F6FE0">
          <w:pPr>
            <w:pStyle w:val="Sidfot"/>
          </w:pPr>
          <w:r>
            <w:t>Telefon 08-508 36 235</w:t>
          </w:r>
        </w:p>
        <w:p w:rsidR="007F6FE0" w:rsidRDefault="007F6FE0" w:rsidP="007F6FE0">
          <w:pPr>
            <w:pStyle w:val="Sidfot"/>
          </w:pPr>
          <w:r>
            <w:t>daniel.lindfors@stockholm.se</w:t>
          </w:r>
        </w:p>
        <w:p w:rsidR="007F6FE0" w:rsidRPr="007F6FE0" w:rsidRDefault="007F6FE0" w:rsidP="007F6FE0">
          <w:pPr>
            <w:pStyle w:val="Sidfot"/>
          </w:pPr>
          <w:r>
            <w:t>stockholm.se</w:t>
          </w:r>
        </w:p>
      </w:tc>
    </w:tr>
    <w:tr w:rsidR="00EB6543" w:rsidRPr="009339F3" w:rsidTr="00FF4318">
      <w:trPr>
        <w:trHeight w:val="1003"/>
      </w:trPr>
      <w:tc>
        <w:tcPr>
          <w:tcW w:w="264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90737" w:rsidRPr="009339F3" w:rsidRDefault="00B90737" w:rsidP="00FF4318">
          <w:pPr>
            <w:pStyle w:val="Sidfot"/>
            <w:rPr>
              <w:szCs w:val="16"/>
            </w:rPr>
          </w:pPr>
        </w:p>
      </w:tc>
    </w:tr>
    <w:bookmarkEnd w:id="2"/>
  </w:tbl>
  <w:p w:rsidR="00B90737" w:rsidRPr="009339F3" w:rsidRDefault="00B90737" w:rsidP="00F40AD9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FE0" w:rsidRDefault="007F6FE0" w:rsidP="00AA7530">
      <w:pPr>
        <w:spacing w:line="240" w:lineRule="auto"/>
      </w:pPr>
      <w:r>
        <w:separator/>
      </w:r>
    </w:p>
  </w:footnote>
  <w:footnote w:type="continuationSeparator" w:id="0">
    <w:p w:rsidR="007F6FE0" w:rsidRDefault="007F6FE0" w:rsidP="00AA753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pPr w:vertAnchor="page" w:horzAnchor="page" w:tblpX="908" w:tblpY="681"/>
      <w:tblOverlap w:val="never"/>
      <w:tblW w:w="0" w:type="auto"/>
      <w:tblCellMar>
        <w:left w:w="0" w:type="dxa"/>
        <w:right w:w="0" w:type="dxa"/>
      </w:tblCellMar>
      <w:tblLook w:val="04A0"/>
    </w:tblPr>
    <w:tblGrid>
      <w:gridCol w:w="2660"/>
    </w:tblGrid>
    <w:tr w:rsidR="00EB6543" w:rsidTr="000047D0">
      <w:trPr>
        <w:trHeight w:val="989"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:rsidR="00EB6543" w:rsidRDefault="004861DE" w:rsidP="00AF08F7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>
                <wp:extent cx="1440183" cy="489205"/>
                <wp:effectExtent l="19050" t="0" r="7617" b="0"/>
                <wp:docPr id="3" name="Bildobjekt 2" descr="Stockholm stad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ckholm stad_svar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3" cy="489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ellrutnt"/>
      <w:tblW w:w="0" w:type="auto"/>
      <w:jc w:val="right"/>
      <w:tblInd w:w="-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272"/>
      <w:gridCol w:w="3305"/>
    </w:tblGrid>
    <w:tr w:rsidR="00EB6543" w:rsidRPr="00AE3BC1" w:rsidTr="00FF4318">
      <w:trPr>
        <w:jc w:val="right"/>
      </w:trPr>
      <w:tc>
        <w:tcPr>
          <w:tcW w:w="3272" w:type="dxa"/>
        </w:tcPr>
        <w:p w:rsidR="00EB6543" w:rsidRPr="00AE3BC1" w:rsidRDefault="00EB6543" w:rsidP="005641FC">
          <w:pPr>
            <w:pStyle w:val="Sidhuvud"/>
            <w:rPr>
              <w:rFonts w:cstheme="majorHAnsi"/>
              <w:b/>
              <w:spacing w:val="2"/>
              <w:szCs w:val="20"/>
            </w:rPr>
          </w:pPr>
        </w:p>
      </w:tc>
      <w:tc>
        <w:tcPr>
          <w:tcW w:w="3305" w:type="dxa"/>
          <w:vMerge w:val="restart"/>
        </w:tcPr>
        <w:p w:rsidR="007F6FE0" w:rsidRDefault="007F6FE0" w:rsidP="005641FC">
          <w:pPr>
            <w:pStyle w:val="Sidhuvud"/>
            <w:jc w:val="right"/>
            <w:rPr>
              <w:rFonts w:cstheme="majorHAnsi"/>
              <w:spacing w:val="2"/>
              <w:szCs w:val="20"/>
            </w:rPr>
          </w:pPr>
          <w:r>
            <w:rPr>
              <w:rFonts w:cstheme="majorHAnsi"/>
              <w:spacing w:val="2"/>
              <w:szCs w:val="20"/>
            </w:rPr>
            <w:t>PM</w:t>
          </w:r>
        </w:p>
        <w:p w:rsidR="00EB6543" w:rsidRPr="00AE3BC1" w:rsidRDefault="00EB6543" w:rsidP="005641FC">
          <w:pPr>
            <w:pStyle w:val="Sidhuvud"/>
            <w:jc w:val="right"/>
            <w:rPr>
              <w:rFonts w:cstheme="majorHAnsi"/>
              <w:spacing w:val="2"/>
              <w:szCs w:val="20"/>
            </w:rPr>
          </w:pPr>
          <w:r w:rsidRPr="00AE3BC1">
            <w:rPr>
              <w:rFonts w:cstheme="majorHAnsi"/>
              <w:spacing w:val="2"/>
              <w:szCs w:val="20"/>
            </w:rPr>
            <w:t xml:space="preserve">Sida </w:t>
          </w:r>
          <w:r w:rsidR="00970EB2" w:rsidRPr="00AE3BC1">
            <w:rPr>
              <w:rFonts w:cstheme="majorHAnsi"/>
              <w:spacing w:val="2"/>
              <w:szCs w:val="20"/>
            </w:rPr>
            <w:fldChar w:fldCharType="begin"/>
          </w:r>
          <w:r w:rsidRPr="00AE3BC1">
            <w:rPr>
              <w:rFonts w:cstheme="majorHAnsi"/>
              <w:spacing w:val="2"/>
              <w:szCs w:val="20"/>
            </w:rPr>
            <w:instrText xml:space="preserve"> PAGE   \* MERGEFORMAT </w:instrText>
          </w:r>
          <w:r w:rsidR="00970EB2" w:rsidRPr="00AE3BC1">
            <w:rPr>
              <w:rFonts w:cstheme="majorHAnsi"/>
              <w:spacing w:val="2"/>
              <w:szCs w:val="20"/>
            </w:rPr>
            <w:fldChar w:fldCharType="separate"/>
          </w:r>
          <w:r w:rsidR="00127535">
            <w:rPr>
              <w:rFonts w:cstheme="majorHAnsi"/>
              <w:noProof/>
              <w:spacing w:val="2"/>
              <w:szCs w:val="20"/>
            </w:rPr>
            <w:t>2</w:t>
          </w:r>
          <w:r w:rsidR="00970EB2" w:rsidRPr="00AE3BC1">
            <w:rPr>
              <w:rFonts w:cstheme="majorHAnsi"/>
              <w:spacing w:val="2"/>
              <w:szCs w:val="20"/>
            </w:rPr>
            <w:fldChar w:fldCharType="end"/>
          </w:r>
          <w:r w:rsidRPr="00AE3BC1">
            <w:rPr>
              <w:rFonts w:cstheme="majorHAnsi"/>
              <w:spacing w:val="2"/>
              <w:szCs w:val="20"/>
            </w:rPr>
            <w:t xml:space="preserve"> (</w:t>
          </w:r>
          <w:fldSimple w:instr=" NUMPAGES   \* MERGEFORMAT ">
            <w:r w:rsidR="00CA40E0" w:rsidRPr="00CA40E0">
              <w:rPr>
                <w:rFonts w:cstheme="majorHAnsi"/>
                <w:noProof/>
                <w:spacing w:val="2"/>
                <w:szCs w:val="20"/>
              </w:rPr>
              <w:t>1</w:t>
            </w:r>
          </w:fldSimple>
          <w:r w:rsidRPr="00AE3BC1">
            <w:rPr>
              <w:rFonts w:cstheme="majorHAnsi"/>
              <w:spacing w:val="2"/>
              <w:szCs w:val="20"/>
            </w:rPr>
            <w:t>)</w:t>
          </w:r>
        </w:p>
      </w:tc>
    </w:tr>
    <w:tr w:rsidR="00EB6543" w:rsidRPr="00AE3BC1" w:rsidTr="00FF4318">
      <w:trPr>
        <w:trHeight w:val="793"/>
        <w:jc w:val="right"/>
      </w:trPr>
      <w:tc>
        <w:tcPr>
          <w:tcW w:w="3272" w:type="dxa"/>
        </w:tcPr>
        <w:p w:rsidR="00EB6543" w:rsidRPr="00AE3BC1" w:rsidRDefault="00EB6543" w:rsidP="005641FC">
          <w:pPr>
            <w:pStyle w:val="Sidhuvud"/>
            <w:rPr>
              <w:rFonts w:cstheme="majorHAnsi"/>
              <w:b/>
              <w:spacing w:val="2"/>
              <w:szCs w:val="20"/>
            </w:rPr>
          </w:pPr>
        </w:p>
      </w:tc>
      <w:tc>
        <w:tcPr>
          <w:tcW w:w="3305" w:type="dxa"/>
          <w:vMerge/>
        </w:tcPr>
        <w:p w:rsidR="00EB6543" w:rsidRPr="00AE3BC1" w:rsidRDefault="00EB6543" w:rsidP="005641FC">
          <w:pPr>
            <w:pStyle w:val="Sidhuvud"/>
            <w:jc w:val="right"/>
            <w:rPr>
              <w:rFonts w:cstheme="majorHAnsi"/>
              <w:b/>
              <w:spacing w:val="2"/>
              <w:szCs w:val="20"/>
            </w:rPr>
          </w:pPr>
        </w:p>
      </w:tc>
    </w:tr>
  </w:tbl>
  <w:p w:rsidR="00EB6543" w:rsidRPr="00AE3BC1" w:rsidRDefault="00EB6543" w:rsidP="004B3A27">
    <w:pPr>
      <w:pStyle w:val="Sidhuvud"/>
      <w:spacing w:after="244"/>
      <w:rPr>
        <w:spacing w:val="2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pPr w:vertAnchor="page" w:horzAnchor="page" w:tblpX="908" w:tblpY="681"/>
      <w:tblOverlap w:val="never"/>
      <w:tblW w:w="0" w:type="auto"/>
      <w:tblCellMar>
        <w:left w:w="0" w:type="dxa"/>
        <w:right w:w="0" w:type="dxa"/>
      </w:tblCellMar>
      <w:tblLook w:val="04A0"/>
    </w:tblPr>
    <w:tblGrid>
      <w:gridCol w:w="2660"/>
    </w:tblGrid>
    <w:tr w:rsidR="00EB6543" w:rsidRPr="003524D5" w:rsidTr="00FF4318">
      <w:trPr>
        <w:trHeight w:val="1131"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:rsidR="00EB6543" w:rsidRPr="003524D5" w:rsidRDefault="004861DE" w:rsidP="00FF4318">
          <w:pPr>
            <w:pStyle w:val="Sidhuvud"/>
            <w:rPr>
              <w:szCs w:val="20"/>
            </w:rPr>
          </w:pPr>
          <w:r>
            <w:rPr>
              <w:noProof/>
              <w:szCs w:val="20"/>
              <w:lang w:eastAsia="sv-SE"/>
            </w:rPr>
            <w:drawing>
              <wp:inline distT="0" distB="0" distL="0" distR="0">
                <wp:extent cx="1440183" cy="489205"/>
                <wp:effectExtent l="19050" t="0" r="7617" b="0"/>
                <wp:docPr id="2" name="Bildobjekt 1" descr="Stockholm stad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ckholm stad_svar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3" cy="489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ellrutnt"/>
      <w:tblW w:w="0" w:type="auto"/>
      <w:jc w:val="right"/>
      <w:tblInd w:w="-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272"/>
      <w:gridCol w:w="3305"/>
    </w:tblGrid>
    <w:tr w:rsidR="00EB6543" w:rsidRPr="003524D5" w:rsidTr="00FF4318">
      <w:trPr>
        <w:jc w:val="right"/>
      </w:trPr>
      <w:tc>
        <w:tcPr>
          <w:tcW w:w="3272" w:type="dxa"/>
        </w:tcPr>
        <w:p w:rsidR="00EB6543" w:rsidRPr="003524D5" w:rsidRDefault="007F6FE0" w:rsidP="005641FC">
          <w:pPr>
            <w:pStyle w:val="Sidhuvud"/>
            <w:rPr>
              <w:rFonts w:cstheme="majorHAnsi"/>
              <w:b/>
              <w:spacing w:val="2"/>
              <w:szCs w:val="20"/>
            </w:rPr>
          </w:pPr>
          <w:r>
            <w:rPr>
              <w:rFonts w:cstheme="majorHAnsi"/>
              <w:b/>
              <w:spacing w:val="2"/>
              <w:szCs w:val="20"/>
            </w:rPr>
            <w:t>Äldreförvaltningen</w:t>
          </w:r>
        </w:p>
      </w:tc>
      <w:tc>
        <w:tcPr>
          <w:tcW w:w="3305" w:type="dxa"/>
          <w:vMerge w:val="restart"/>
        </w:tcPr>
        <w:p w:rsidR="007F6FE0" w:rsidRDefault="007F6FE0" w:rsidP="00B75C59">
          <w:pPr>
            <w:pStyle w:val="Sidhuvud"/>
            <w:jc w:val="right"/>
            <w:rPr>
              <w:rFonts w:cstheme="majorHAnsi"/>
              <w:spacing w:val="2"/>
              <w:szCs w:val="20"/>
            </w:rPr>
          </w:pPr>
          <w:r>
            <w:rPr>
              <w:rFonts w:cstheme="majorHAnsi"/>
              <w:spacing w:val="2"/>
              <w:szCs w:val="20"/>
            </w:rPr>
            <w:t>PM</w:t>
          </w:r>
        </w:p>
        <w:p w:rsidR="00B75C59" w:rsidRDefault="00B75C59" w:rsidP="00B75C59">
          <w:pPr>
            <w:pStyle w:val="Sidhuvud"/>
            <w:jc w:val="right"/>
            <w:rPr>
              <w:rFonts w:cstheme="majorHAnsi"/>
              <w:spacing w:val="2"/>
              <w:szCs w:val="20"/>
            </w:rPr>
          </w:pPr>
          <w:r w:rsidRPr="003524D5">
            <w:rPr>
              <w:rFonts w:cstheme="majorHAnsi"/>
              <w:spacing w:val="2"/>
              <w:szCs w:val="20"/>
            </w:rPr>
            <w:t xml:space="preserve">Sida </w:t>
          </w:r>
          <w:r w:rsidR="00970EB2" w:rsidRPr="003524D5">
            <w:rPr>
              <w:rFonts w:cstheme="majorHAnsi"/>
              <w:spacing w:val="2"/>
              <w:szCs w:val="20"/>
            </w:rPr>
            <w:fldChar w:fldCharType="begin"/>
          </w:r>
          <w:r w:rsidRPr="003524D5">
            <w:rPr>
              <w:rFonts w:cstheme="majorHAnsi"/>
              <w:spacing w:val="2"/>
              <w:szCs w:val="20"/>
            </w:rPr>
            <w:instrText xml:space="preserve"> PAGE   \* MERGEFORMAT </w:instrText>
          </w:r>
          <w:r w:rsidR="00970EB2" w:rsidRPr="003524D5">
            <w:rPr>
              <w:rFonts w:cstheme="majorHAnsi"/>
              <w:spacing w:val="2"/>
              <w:szCs w:val="20"/>
            </w:rPr>
            <w:fldChar w:fldCharType="separate"/>
          </w:r>
          <w:r w:rsidR="00A15E1F">
            <w:rPr>
              <w:rFonts w:cstheme="majorHAnsi"/>
              <w:noProof/>
              <w:spacing w:val="2"/>
              <w:szCs w:val="20"/>
            </w:rPr>
            <w:t>1</w:t>
          </w:r>
          <w:r w:rsidR="00970EB2" w:rsidRPr="003524D5">
            <w:rPr>
              <w:rFonts w:cstheme="majorHAnsi"/>
              <w:spacing w:val="2"/>
              <w:szCs w:val="20"/>
            </w:rPr>
            <w:fldChar w:fldCharType="end"/>
          </w:r>
          <w:r w:rsidRPr="003524D5">
            <w:rPr>
              <w:rFonts w:cstheme="majorHAnsi"/>
              <w:spacing w:val="2"/>
              <w:szCs w:val="20"/>
            </w:rPr>
            <w:t xml:space="preserve"> (</w:t>
          </w:r>
          <w:fldSimple w:instr=" NUMPAGES   \* MERGEFORMAT ">
            <w:r w:rsidR="00A15E1F" w:rsidRPr="00A15E1F">
              <w:rPr>
                <w:rFonts w:cstheme="majorHAnsi"/>
                <w:noProof/>
                <w:spacing w:val="2"/>
                <w:szCs w:val="20"/>
              </w:rPr>
              <w:t>1</w:t>
            </w:r>
          </w:fldSimple>
          <w:r w:rsidRPr="003524D5">
            <w:rPr>
              <w:rFonts w:cstheme="majorHAnsi"/>
              <w:spacing w:val="2"/>
              <w:szCs w:val="20"/>
            </w:rPr>
            <w:t>)</w:t>
          </w:r>
        </w:p>
        <w:p w:rsidR="00EB6543" w:rsidRPr="00AE3BC1" w:rsidRDefault="007F6FE0" w:rsidP="00B75C59">
          <w:pPr>
            <w:pStyle w:val="Sidhuvud"/>
            <w:jc w:val="right"/>
          </w:pPr>
          <w:r>
            <w:t>2015-09-07</w:t>
          </w:r>
        </w:p>
      </w:tc>
    </w:tr>
    <w:tr w:rsidR="00EB6543" w:rsidRPr="003524D5" w:rsidTr="00FF4318">
      <w:trPr>
        <w:trHeight w:val="651"/>
        <w:jc w:val="right"/>
      </w:trPr>
      <w:tc>
        <w:tcPr>
          <w:tcW w:w="3272" w:type="dxa"/>
        </w:tcPr>
        <w:p w:rsidR="00EB6543" w:rsidRPr="003524D5" w:rsidRDefault="007F6FE0" w:rsidP="005641FC">
          <w:pPr>
            <w:pStyle w:val="Sidhuvud"/>
            <w:rPr>
              <w:rFonts w:cstheme="majorHAnsi"/>
              <w:spacing w:val="2"/>
              <w:szCs w:val="20"/>
            </w:rPr>
          </w:pPr>
          <w:r>
            <w:rPr>
              <w:rFonts w:cstheme="majorHAnsi"/>
              <w:spacing w:val="2"/>
              <w:szCs w:val="20"/>
            </w:rPr>
            <w:t>Avdelningen för upphandling och utveckling</w:t>
          </w:r>
        </w:p>
      </w:tc>
      <w:tc>
        <w:tcPr>
          <w:tcW w:w="3305" w:type="dxa"/>
          <w:vMerge/>
        </w:tcPr>
        <w:p w:rsidR="00EB6543" w:rsidRPr="003524D5" w:rsidRDefault="00EB6543" w:rsidP="005641FC">
          <w:pPr>
            <w:pStyle w:val="Sidhuvud"/>
            <w:jc w:val="right"/>
            <w:rPr>
              <w:rFonts w:cstheme="majorHAnsi"/>
              <w:b/>
              <w:spacing w:val="2"/>
              <w:szCs w:val="20"/>
            </w:rPr>
          </w:pPr>
        </w:p>
      </w:tc>
    </w:tr>
  </w:tbl>
  <w:p w:rsidR="00EB6543" w:rsidRPr="003524D5" w:rsidRDefault="00EB6543" w:rsidP="00BA4CE3">
    <w:pPr>
      <w:pStyle w:val="Sidhuvud"/>
      <w:spacing w:after="1800"/>
      <w:rPr>
        <w:spacing w:val="2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F4640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D22395"/>
    <w:multiLevelType w:val="hybridMultilevel"/>
    <w:tmpl w:val="B9A2FAF6"/>
    <w:lvl w:ilvl="0" w:tplc="E3D02758">
      <w:start w:val="1"/>
      <w:numFmt w:val="decimal"/>
      <w:pStyle w:val="Liststycke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D57CB6"/>
    <w:multiLevelType w:val="hybridMultilevel"/>
    <w:tmpl w:val="58B447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23A2F"/>
    <w:multiLevelType w:val="hybridMultilevel"/>
    <w:tmpl w:val="D1DA1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0744FD"/>
    <w:multiLevelType w:val="hybridMultilevel"/>
    <w:tmpl w:val="CCAA3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readOnly" w:enforcement="0"/>
  <w:defaultTabStop w:val="357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7F6FE0"/>
    <w:rsid w:val="000047D0"/>
    <w:rsid w:val="00005B8E"/>
    <w:rsid w:val="00011ED2"/>
    <w:rsid w:val="000252F9"/>
    <w:rsid w:val="00025CA7"/>
    <w:rsid w:val="00033142"/>
    <w:rsid w:val="000370DF"/>
    <w:rsid w:val="000376C0"/>
    <w:rsid w:val="0004309B"/>
    <w:rsid w:val="0004599E"/>
    <w:rsid w:val="00047D75"/>
    <w:rsid w:val="00060461"/>
    <w:rsid w:val="00070385"/>
    <w:rsid w:val="00073CE4"/>
    <w:rsid w:val="00092FDE"/>
    <w:rsid w:val="00093ECD"/>
    <w:rsid w:val="0009424A"/>
    <w:rsid w:val="000A1512"/>
    <w:rsid w:val="000A3CEF"/>
    <w:rsid w:val="000A6BC9"/>
    <w:rsid w:val="000B02EE"/>
    <w:rsid w:val="000B4CC9"/>
    <w:rsid w:val="000B5FD2"/>
    <w:rsid w:val="000C5F69"/>
    <w:rsid w:val="000D4408"/>
    <w:rsid w:val="000F1663"/>
    <w:rsid w:val="000F1F04"/>
    <w:rsid w:val="000F2AB7"/>
    <w:rsid w:val="00102712"/>
    <w:rsid w:val="00114F48"/>
    <w:rsid w:val="00120D4F"/>
    <w:rsid w:val="00127535"/>
    <w:rsid w:val="001301F8"/>
    <w:rsid w:val="00133318"/>
    <w:rsid w:val="001409AE"/>
    <w:rsid w:val="001452D0"/>
    <w:rsid w:val="001510C9"/>
    <w:rsid w:val="00156A86"/>
    <w:rsid w:val="00164044"/>
    <w:rsid w:val="0016502B"/>
    <w:rsid w:val="0016522D"/>
    <w:rsid w:val="00176111"/>
    <w:rsid w:val="00181DEC"/>
    <w:rsid w:val="00183AD2"/>
    <w:rsid w:val="00183EB7"/>
    <w:rsid w:val="001876F4"/>
    <w:rsid w:val="001A1205"/>
    <w:rsid w:val="001B4AB8"/>
    <w:rsid w:val="001C66EA"/>
    <w:rsid w:val="001D74AA"/>
    <w:rsid w:val="001E3865"/>
    <w:rsid w:val="001E6DBE"/>
    <w:rsid w:val="001F0007"/>
    <w:rsid w:val="001F1536"/>
    <w:rsid w:val="001F2BEB"/>
    <w:rsid w:val="001F3A17"/>
    <w:rsid w:val="0020245C"/>
    <w:rsid w:val="00204F9A"/>
    <w:rsid w:val="00213EF8"/>
    <w:rsid w:val="00215899"/>
    <w:rsid w:val="00217A67"/>
    <w:rsid w:val="002221C0"/>
    <w:rsid w:val="00233DD7"/>
    <w:rsid w:val="00237A59"/>
    <w:rsid w:val="00244B1C"/>
    <w:rsid w:val="00252775"/>
    <w:rsid w:val="00252E23"/>
    <w:rsid w:val="002703C9"/>
    <w:rsid w:val="00270847"/>
    <w:rsid w:val="00276DD3"/>
    <w:rsid w:val="0028299A"/>
    <w:rsid w:val="0029181C"/>
    <w:rsid w:val="002A2D9B"/>
    <w:rsid w:val="002A67F6"/>
    <w:rsid w:val="002B2B7E"/>
    <w:rsid w:val="002D0015"/>
    <w:rsid w:val="002D357A"/>
    <w:rsid w:val="002E4A69"/>
    <w:rsid w:val="002E66D6"/>
    <w:rsid w:val="002E7B84"/>
    <w:rsid w:val="0030445D"/>
    <w:rsid w:val="003063CF"/>
    <w:rsid w:val="003064E8"/>
    <w:rsid w:val="00311229"/>
    <w:rsid w:val="00313B84"/>
    <w:rsid w:val="0032075B"/>
    <w:rsid w:val="003209AC"/>
    <w:rsid w:val="00323DAD"/>
    <w:rsid w:val="003250E3"/>
    <w:rsid w:val="00331D42"/>
    <w:rsid w:val="0033439B"/>
    <w:rsid w:val="00340302"/>
    <w:rsid w:val="003430DC"/>
    <w:rsid w:val="00350467"/>
    <w:rsid w:val="00350750"/>
    <w:rsid w:val="003524D5"/>
    <w:rsid w:val="00366DCF"/>
    <w:rsid w:val="00367DB7"/>
    <w:rsid w:val="0038606A"/>
    <w:rsid w:val="0038791A"/>
    <w:rsid w:val="003A00A9"/>
    <w:rsid w:val="003A33FD"/>
    <w:rsid w:val="003A4661"/>
    <w:rsid w:val="003A4EE9"/>
    <w:rsid w:val="003A5DFD"/>
    <w:rsid w:val="003B18E6"/>
    <w:rsid w:val="003C4A46"/>
    <w:rsid w:val="003D549B"/>
    <w:rsid w:val="003E0647"/>
    <w:rsid w:val="003E164C"/>
    <w:rsid w:val="003E5676"/>
    <w:rsid w:val="003F1AAD"/>
    <w:rsid w:val="004078B7"/>
    <w:rsid w:val="00407C71"/>
    <w:rsid w:val="00411E31"/>
    <w:rsid w:val="0041775E"/>
    <w:rsid w:val="00421CC7"/>
    <w:rsid w:val="00425865"/>
    <w:rsid w:val="00432A0B"/>
    <w:rsid w:val="004470E0"/>
    <w:rsid w:val="004606E9"/>
    <w:rsid w:val="00463550"/>
    <w:rsid w:val="00465CE9"/>
    <w:rsid w:val="004732A1"/>
    <w:rsid w:val="0047471D"/>
    <w:rsid w:val="004775FE"/>
    <w:rsid w:val="00481541"/>
    <w:rsid w:val="004861DE"/>
    <w:rsid w:val="00486CCC"/>
    <w:rsid w:val="00487074"/>
    <w:rsid w:val="004874ED"/>
    <w:rsid w:val="00487A40"/>
    <w:rsid w:val="00490536"/>
    <w:rsid w:val="00493544"/>
    <w:rsid w:val="00494C81"/>
    <w:rsid w:val="004A06B1"/>
    <w:rsid w:val="004A58B6"/>
    <w:rsid w:val="004B3A27"/>
    <w:rsid w:val="004C68A1"/>
    <w:rsid w:val="004D0A5A"/>
    <w:rsid w:val="004D555A"/>
    <w:rsid w:val="004D67D0"/>
    <w:rsid w:val="00500AC9"/>
    <w:rsid w:val="00516254"/>
    <w:rsid w:val="00516B35"/>
    <w:rsid w:val="00516DF9"/>
    <w:rsid w:val="00532B00"/>
    <w:rsid w:val="005375B6"/>
    <w:rsid w:val="00553739"/>
    <w:rsid w:val="005564D2"/>
    <w:rsid w:val="00560B4A"/>
    <w:rsid w:val="00560C42"/>
    <w:rsid w:val="0056146B"/>
    <w:rsid w:val="00567DA4"/>
    <w:rsid w:val="005913DB"/>
    <w:rsid w:val="005A0679"/>
    <w:rsid w:val="005A1057"/>
    <w:rsid w:val="005A174B"/>
    <w:rsid w:val="005A1DB7"/>
    <w:rsid w:val="005A78BF"/>
    <w:rsid w:val="005B18D9"/>
    <w:rsid w:val="005B1E93"/>
    <w:rsid w:val="005B2F7B"/>
    <w:rsid w:val="005C78E8"/>
    <w:rsid w:val="005C7BF2"/>
    <w:rsid w:val="005D6C9E"/>
    <w:rsid w:val="005E4192"/>
    <w:rsid w:val="005E5DA3"/>
    <w:rsid w:val="006053E6"/>
    <w:rsid w:val="0060727A"/>
    <w:rsid w:val="00611031"/>
    <w:rsid w:val="0061247A"/>
    <w:rsid w:val="00613B77"/>
    <w:rsid w:val="00637A26"/>
    <w:rsid w:val="00647543"/>
    <w:rsid w:val="00650EAA"/>
    <w:rsid w:val="00653F5D"/>
    <w:rsid w:val="00654FB9"/>
    <w:rsid w:val="00655CDD"/>
    <w:rsid w:val="00665AC1"/>
    <w:rsid w:val="00666CEC"/>
    <w:rsid w:val="00671825"/>
    <w:rsid w:val="0068062E"/>
    <w:rsid w:val="006837C1"/>
    <w:rsid w:val="006838CA"/>
    <w:rsid w:val="00685D32"/>
    <w:rsid w:val="00686C81"/>
    <w:rsid w:val="006951DE"/>
    <w:rsid w:val="006964CB"/>
    <w:rsid w:val="00697598"/>
    <w:rsid w:val="00697A91"/>
    <w:rsid w:val="00697AEA"/>
    <w:rsid w:val="006A0A25"/>
    <w:rsid w:val="006A6D3B"/>
    <w:rsid w:val="006B1633"/>
    <w:rsid w:val="006D3C37"/>
    <w:rsid w:val="006D46BC"/>
    <w:rsid w:val="006E0C71"/>
    <w:rsid w:val="006E366B"/>
    <w:rsid w:val="006E3C96"/>
    <w:rsid w:val="006E66D3"/>
    <w:rsid w:val="006F57F0"/>
    <w:rsid w:val="006F63CD"/>
    <w:rsid w:val="006F7C43"/>
    <w:rsid w:val="00703898"/>
    <w:rsid w:val="007103B9"/>
    <w:rsid w:val="007230E9"/>
    <w:rsid w:val="0074673D"/>
    <w:rsid w:val="00750F8F"/>
    <w:rsid w:val="007802D8"/>
    <w:rsid w:val="00782E51"/>
    <w:rsid w:val="00784567"/>
    <w:rsid w:val="00794092"/>
    <w:rsid w:val="007A165B"/>
    <w:rsid w:val="007A6817"/>
    <w:rsid w:val="007A6AA9"/>
    <w:rsid w:val="007C5EDF"/>
    <w:rsid w:val="007C5F72"/>
    <w:rsid w:val="007D65C5"/>
    <w:rsid w:val="007E4DE2"/>
    <w:rsid w:val="007F15E7"/>
    <w:rsid w:val="007F167B"/>
    <w:rsid w:val="007F39EA"/>
    <w:rsid w:val="007F6FE0"/>
    <w:rsid w:val="0080349F"/>
    <w:rsid w:val="00807619"/>
    <w:rsid w:val="008123B7"/>
    <w:rsid w:val="00815BDB"/>
    <w:rsid w:val="008210AD"/>
    <w:rsid w:val="0082203A"/>
    <w:rsid w:val="00827113"/>
    <w:rsid w:val="008324E1"/>
    <w:rsid w:val="0083699C"/>
    <w:rsid w:val="008610BD"/>
    <w:rsid w:val="00880086"/>
    <w:rsid w:val="00880894"/>
    <w:rsid w:val="008954A7"/>
    <w:rsid w:val="00895FD8"/>
    <w:rsid w:val="008A06F8"/>
    <w:rsid w:val="008A2A27"/>
    <w:rsid w:val="008A7AC9"/>
    <w:rsid w:val="008B19BA"/>
    <w:rsid w:val="008B2834"/>
    <w:rsid w:val="008C4FAD"/>
    <w:rsid w:val="008C7205"/>
    <w:rsid w:val="008D28D7"/>
    <w:rsid w:val="008F49BC"/>
    <w:rsid w:val="0090162E"/>
    <w:rsid w:val="009110BA"/>
    <w:rsid w:val="009217DB"/>
    <w:rsid w:val="009240EE"/>
    <w:rsid w:val="009319C0"/>
    <w:rsid w:val="009339F3"/>
    <w:rsid w:val="00933D14"/>
    <w:rsid w:val="009475D4"/>
    <w:rsid w:val="0095741F"/>
    <w:rsid w:val="00957BA5"/>
    <w:rsid w:val="00957D12"/>
    <w:rsid w:val="00960D47"/>
    <w:rsid w:val="009615E2"/>
    <w:rsid w:val="0096343B"/>
    <w:rsid w:val="00967227"/>
    <w:rsid w:val="00970EB2"/>
    <w:rsid w:val="00973050"/>
    <w:rsid w:val="0098135A"/>
    <w:rsid w:val="00984B5D"/>
    <w:rsid w:val="00994A6B"/>
    <w:rsid w:val="00995C81"/>
    <w:rsid w:val="009A0B65"/>
    <w:rsid w:val="009B15E1"/>
    <w:rsid w:val="009B4716"/>
    <w:rsid w:val="009C0AEE"/>
    <w:rsid w:val="009C0FAB"/>
    <w:rsid w:val="009C3E38"/>
    <w:rsid w:val="009C41CB"/>
    <w:rsid w:val="009C4FAE"/>
    <w:rsid w:val="009D0FD4"/>
    <w:rsid w:val="009D6016"/>
    <w:rsid w:val="009E07C9"/>
    <w:rsid w:val="009E257C"/>
    <w:rsid w:val="009E2BE4"/>
    <w:rsid w:val="009F34AD"/>
    <w:rsid w:val="00A013C6"/>
    <w:rsid w:val="00A022AD"/>
    <w:rsid w:val="00A15E1F"/>
    <w:rsid w:val="00A20864"/>
    <w:rsid w:val="00A2580E"/>
    <w:rsid w:val="00A402BB"/>
    <w:rsid w:val="00A45D6E"/>
    <w:rsid w:val="00A54811"/>
    <w:rsid w:val="00A6459D"/>
    <w:rsid w:val="00A802D7"/>
    <w:rsid w:val="00A81766"/>
    <w:rsid w:val="00A82D52"/>
    <w:rsid w:val="00A8645C"/>
    <w:rsid w:val="00A917E0"/>
    <w:rsid w:val="00A9453F"/>
    <w:rsid w:val="00AA1150"/>
    <w:rsid w:val="00AA7530"/>
    <w:rsid w:val="00AB1C6D"/>
    <w:rsid w:val="00AC0FA3"/>
    <w:rsid w:val="00AD09CD"/>
    <w:rsid w:val="00AD56AE"/>
    <w:rsid w:val="00AE3BC1"/>
    <w:rsid w:val="00AE5E13"/>
    <w:rsid w:val="00AE6CD8"/>
    <w:rsid w:val="00AF08F7"/>
    <w:rsid w:val="00AF15B0"/>
    <w:rsid w:val="00B035EC"/>
    <w:rsid w:val="00B17ED9"/>
    <w:rsid w:val="00B213B5"/>
    <w:rsid w:val="00B25790"/>
    <w:rsid w:val="00B342DF"/>
    <w:rsid w:val="00B37EE6"/>
    <w:rsid w:val="00B4227A"/>
    <w:rsid w:val="00B45D3B"/>
    <w:rsid w:val="00B533C9"/>
    <w:rsid w:val="00B55F13"/>
    <w:rsid w:val="00B60560"/>
    <w:rsid w:val="00B606ED"/>
    <w:rsid w:val="00B60F1B"/>
    <w:rsid w:val="00B70D50"/>
    <w:rsid w:val="00B70F06"/>
    <w:rsid w:val="00B70F4B"/>
    <w:rsid w:val="00B75C59"/>
    <w:rsid w:val="00B85C35"/>
    <w:rsid w:val="00B877BF"/>
    <w:rsid w:val="00B90737"/>
    <w:rsid w:val="00B92D7D"/>
    <w:rsid w:val="00B930D8"/>
    <w:rsid w:val="00B96345"/>
    <w:rsid w:val="00BA4CE3"/>
    <w:rsid w:val="00BA5ABD"/>
    <w:rsid w:val="00BA7661"/>
    <w:rsid w:val="00BC1678"/>
    <w:rsid w:val="00BD4998"/>
    <w:rsid w:val="00BD55CE"/>
    <w:rsid w:val="00BD6E09"/>
    <w:rsid w:val="00BE6B6B"/>
    <w:rsid w:val="00BF3DB9"/>
    <w:rsid w:val="00C0034A"/>
    <w:rsid w:val="00C031E5"/>
    <w:rsid w:val="00C05A38"/>
    <w:rsid w:val="00C07728"/>
    <w:rsid w:val="00C116BE"/>
    <w:rsid w:val="00C11D01"/>
    <w:rsid w:val="00C1334E"/>
    <w:rsid w:val="00C16653"/>
    <w:rsid w:val="00C21673"/>
    <w:rsid w:val="00C26279"/>
    <w:rsid w:val="00C341E7"/>
    <w:rsid w:val="00C505DF"/>
    <w:rsid w:val="00C548AE"/>
    <w:rsid w:val="00C56298"/>
    <w:rsid w:val="00C6492F"/>
    <w:rsid w:val="00C70EC4"/>
    <w:rsid w:val="00C75236"/>
    <w:rsid w:val="00C83367"/>
    <w:rsid w:val="00C90AB0"/>
    <w:rsid w:val="00C90BEC"/>
    <w:rsid w:val="00C92981"/>
    <w:rsid w:val="00C958EC"/>
    <w:rsid w:val="00CA40E0"/>
    <w:rsid w:val="00CA4E29"/>
    <w:rsid w:val="00CC43E8"/>
    <w:rsid w:val="00CC78FC"/>
    <w:rsid w:val="00CD5D22"/>
    <w:rsid w:val="00CD7269"/>
    <w:rsid w:val="00CE0CDD"/>
    <w:rsid w:val="00CE6C42"/>
    <w:rsid w:val="00CF0128"/>
    <w:rsid w:val="00CF0453"/>
    <w:rsid w:val="00CF2E45"/>
    <w:rsid w:val="00CF4C4A"/>
    <w:rsid w:val="00D00AFD"/>
    <w:rsid w:val="00D01B0B"/>
    <w:rsid w:val="00D04C4B"/>
    <w:rsid w:val="00D0661C"/>
    <w:rsid w:val="00D12557"/>
    <w:rsid w:val="00D13EC6"/>
    <w:rsid w:val="00D174E8"/>
    <w:rsid w:val="00D2108E"/>
    <w:rsid w:val="00D212DC"/>
    <w:rsid w:val="00D26B91"/>
    <w:rsid w:val="00D330C9"/>
    <w:rsid w:val="00D35760"/>
    <w:rsid w:val="00D37228"/>
    <w:rsid w:val="00D45CD6"/>
    <w:rsid w:val="00D4646A"/>
    <w:rsid w:val="00D6537B"/>
    <w:rsid w:val="00D67D2E"/>
    <w:rsid w:val="00D701D3"/>
    <w:rsid w:val="00D86253"/>
    <w:rsid w:val="00DA7802"/>
    <w:rsid w:val="00DB10FB"/>
    <w:rsid w:val="00DC2175"/>
    <w:rsid w:val="00DC24EF"/>
    <w:rsid w:val="00DC2D11"/>
    <w:rsid w:val="00DE7657"/>
    <w:rsid w:val="00E00BE4"/>
    <w:rsid w:val="00E12DCE"/>
    <w:rsid w:val="00E1308C"/>
    <w:rsid w:val="00E13811"/>
    <w:rsid w:val="00E13958"/>
    <w:rsid w:val="00E16F35"/>
    <w:rsid w:val="00E21769"/>
    <w:rsid w:val="00E24838"/>
    <w:rsid w:val="00E25901"/>
    <w:rsid w:val="00E3107D"/>
    <w:rsid w:val="00E31A3E"/>
    <w:rsid w:val="00E41403"/>
    <w:rsid w:val="00E42F98"/>
    <w:rsid w:val="00E5788F"/>
    <w:rsid w:val="00E62B60"/>
    <w:rsid w:val="00E67294"/>
    <w:rsid w:val="00E7020F"/>
    <w:rsid w:val="00E84F2E"/>
    <w:rsid w:val="00E86572"/>
    <w:rsid w:val="00E9285F"/>
    <w:rsid w:val="00E94D2F"/>
    <w:rsid w:val="00E9590E"/>
    <w:rsid w:val="00E97427"/>
    <w:rsid w:val="00EA08C7"/>
    <w:rsid w:val="00EA48B1"/>
    <w:rsid w:val="00EA7084"/>
    <w:rsid w:val="00EB6543"/>
    <w:rsid w:val="00EC1430"/>
    <w:rsid w:val="00ED6BAD"/>
    <w:rsid w:val="00ED74AE"/>
    <w:rsid w:val="00EE31D5"/>
    <w:rsid w:val="00EE6617"/>
    <w:rsid w:val="00EE7BFE"/>
    <w:rsid w:val="00EF4567"/>
    <w:rsid w:val="00EF56D4"/>
    <w:rsid w:val="00F00449"/>
    <w:rsid w:val="00F0492F"/>
    <w:rsid w:val="00F058BC"/>
    <w:rsid w:val="00F15784"/>
    <w:rsid w:val="00F17D07"/>
    <w:rsid w:val="00F31A87"/>
    <w:rsid w:val="00F3389B"/>
    <w:rsid w:val="00F365CA"/>
    <w:rsid w:val="00F40AD9"/>
    <w:rsid w:val="00F4378B"/>
    <w:rsid w:val="00F471E5"/>
    <w:rsid w:val="00F52DDE"/>
    <w:rsid w:val="00F55F2C"/>
    <w:rsid w:val="00F60768"/>
    <w:rsid w:val="00F6189F"/>
    <w:rsid w:val="00F63F30"/>
    <w:rsid w:val="00F64E3B"/>
    <w:rsid w:val="00F725ED"/>
    <w:rsid w:val="00F80475"/>
    <w:rsid w:val="00F8183C"/>
    <w:rsid w:val="00F826F7"/>
    <w:rsid w:val="00F871E5"/>
    <w:rsid w:val="00F95087"/>
    <w:rsid w:val="00FA2AE4"/>
    <w:rsid w:val="00FA2DAF"/>
    <w:rsid w:val="00FA72B5"/>
    <w:rsid w:val="00FA78BC"/>
    <w:rsid w:val="00FB25A6"/>
    <w:rsid w:val="00FB6245"/>
    <w:rsid w:val="00FC0AD7"/>
    <w:rsid w:val="00FC1092"/>
    <w:rsid w:val="00FC526E"/>
    <w:rsid w:val="00FD0729"/>
    <w:rsid w:val="00FE53B4"/>
    <w:rsid w:val="00FE57B0"/>
    <w:rsid w:val="00FE7357"/>
    <w:rsid w:val="00FF0490"/>
    <w:rsid w:val="00FF2DDD"/>
    <w:rsid w:val="00FF4318"/>
    <w:rsid w:val="00FF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86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E5"/>
    <w:pPr>
      <w:spacing w:line="300" w:lineRule="atLeast"/>
    </w:pPr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A0B65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bCs/>
      <w:kern w:val="18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C0FA3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C0FA3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AC0FA3"/>
    <w:pPr>
      <w:keepNext/>
      <w:keepLines/>
      <w:spacing w:before="220" w:line="220" w:lineRule="atLeast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AC0FA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606ED"/>
    <w:pPr>
      <w:spacing w:line="240" w:lineRule="auto"/>
    </w:pPr>
    <w:rPr>
      <w:rFonts w:asciiTheme="majorHAnsi" w:hAnsiTheme="maj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9A0B65"/>
    <w:rPr>
      <w:rFonts w:asciiTheme="majorHAnsi" w:eastAsiaTheme="majorEastAsia" w:hAnsiTheme="majorHAnsi" w:cstheme="majorBidi"/>
      <w:b/>
      <w:bCs/>
      <w:kern w:val="18"/>
      <w:sz w:val="28"/>
      <w:szCs w:val="28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B606ED"/>
    <w:pPr>
      <w:tabs>
        <w:tab w:val="center" w:pos="4703"/>
        <w:tab w:val="right" w:pos="9406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B606ED"/>
    <w:rPr>
      <w:rFonts w:asciiTheme="majorHAnsi" w:hAnsiTheme="majorHAnsi"/>
      <w:sz w:val="20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606ED"/>
    <w:pPr>
      <w:tabs>
        <w:tab w:val="center" w:pos="4703"/>
        <w:tab w:val="right" w:pos="9406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B606ED"/>
    <w:rPr>
      <w:rFonts w:asciiTheme="majorHAnsi" w:hAnsiTheme="majorHAnsi"/>
      <w:sz w:val="15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06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06ED"/>
    <w:rPr>
      <w:rFonts w:ascii="Tahoma" w:hAnsi="Tahoma" w:cs="Tahoma"/>
      <w:sz w:val="16"/>
      <w:szCs w:val="16"/>
      <w:lang w:val="sv-SE"/>
    </w:rPr>
  </w:style>
  <w:style w:type="paragraph" w:customStyle="1" w:styleId="plats">
    <w:name w:val="plats"/>
    <w:basedOn w:val="Sidhuvud"/>
    <w:semiHidden/>
    <w:rsid w:val="00B606ED"/>
    <w:pPr>
      <w:tabs>
        <w:tab w:val="clear" w:pos="4703"/>
        <w:tab w:val="clear" w:pos="9406"/>
        <w:tab w:val="center" w:pos="4536"/>
        <w:tab w:val="right" w:pos="9072"/>
      </w:tabs>
      <w:spacing w:line="240" w:lineRule="exact"/>
    </w:pPr>
    <w:rPr>
      <w:rFonts w:ascii="Gill Sans MT" w:eastAsia="Times New Roman" w:hAnsi="Gill Sans MT" w:cs="Times New Roman"/>
      <w:caps/>
      <w:spacing w:val="20"/>
      <w:kern w:val="20"/>
      <w:sz w:val="18"/>
      <w:lang w:eastAsia="sv-SE"/>
    </w:rPr>
  </w:style>
  <w:style w:type="paragraph" w:customStyle="1" w:styleId="Sidfot3">
    <w:name w:val="Sidfot3"/>
    <w:basedOn w:val="Sidfot"/>
    <w:semiHidden/>
    <w:rsid w:val="00B606ED"/>
    <w:pPr>
      <w:tabs>
        <w:tab w:val="clear" w:pos="4703"/>
        <w:tab w:val="clear" w:pos="9406"/>
        <w:tab w:val="right" w:pos="7910"/>
      </w:tabs>
      <w:spacing w:line="220" w:lineRule="atLeast"/>
    </w:pPr>
    <w:rPr>
      <w:rFonts w:ascii="Gill Sans MT" w:eastAsia="Times New Roman" w:hAnsi="Gill Sans MT" w:cs="Times New Roman"/>
      <w:noProof/>
      <w:spacing w:val="8"/>
      <w:kern w:val="16"/>
      <w:sz w:val="18"/>
      <w:szCs w:val="1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C0FA3"/>
    <w:rPr>
      <w:rFonts w:asciiTheme="majorHAnsi" w:eastAsiaTheme="majorEastAsia" w:hAnsiTheme="majorHAnsi" w:cstheme="majorBidi"/>
      <w:b/>
      <w:bCs/>
      <w:szCs w:val="26"/>
      <w:lang w:val="sv-SE"/>
    </w:rPr>
  </w:style>
  <w:style w:type="paragraph" w:styleId="Liststycke">
    <w:name w:val="List Paragraph"/>
    <w:basedOn w:val="Normal"/>
    <w:uiPriority w:val="34"/>
    <w:qFormat/>
    <w:rsid w:val="001E6DBE"/>
    <w:pPr>
      <w:numPr>
        <w:numId w:val="11"/>
      </w:numPr>
      <w:ind w:left="357" w:hanging="357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AC0FA3"/>
    <w:rPr>
      <w:rFonts w:asciiTheme="majorHAnsi" w:eastAsiaTheme="majorEastAsia" w:hAnsiTheme="majorHAnsi" w:cstheme="majorBidi"/>
      <w:bCs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AC0FA3"/>
    <w:rPr>
      <w:rFonts w:asciiTheme="majorHAnsi" w:eastAsiaTheme="majorEastAsia" w:hAnsiTheme="majorHAnsi" w:cstheme="majorBidi"/>
      <w:b/>
      <w:bCs/>
      <w:iCs/>
      <w:sz w:val="22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rsid w:val="00AC0FA3"/>
    <w:rPr>
      <w:rFonts w:asciiTheme="majorHAnsi" w:eastAsiaTheme="majorEastAsia" w:hAnsiTheme="majorHAnsi" w:cstheme="majorBidi"/>
      <w:sz w:val="22"/>
      <w:lang w:val="sv-SE"/>
    </w:rPr>
  </w:style>
  <w:style w:type="paragraph" w:styleId="Punktlista">
    <w:name w:val="List Bullet"/>
    <w:basedOn w:val="Normal"/>
    <w:uiPriority w:val="86"/>
    <w:qFormat/>
    <w:rsid w:val="00B606ED"/>
    <w:pPr>
      <w:numPr>
        <w:numId w:val="9"/>
      </w:numPr>
      <w:contextualSpacing/>
    </w:pPr>
  </w:style>
  <w:style w:type="paragraph" w:customStyle="1" w:styleId="SidfotFrvaltning">
    <w:name w:val="SidfotFörvaltning"/>
    <w:basedOn w:val="Sidfot"/>
    <w:next w:val="Sidfot"/>
    <w:link w:val="SidfotFrvaltningChar"/>
    <w:semiHidden/>
    <w:qFormat/>
    <w:rsid w:val="00B606ED"/>
    <w:pPr>
      <w:framePr w:wrap="around" w:vAnchor="text" w:hAnchor="page" w:x="1390" w:y="1"/>
      <w:suppressOverlap/>
    </w:pPr>
    <w:rPr>
      <w:b/>
      <w:szCs w:val="16"/>
    </w:rPr>
  </w:style>
  <w:style w:type="character" w:customStyle="1" w:styleId="SidfotFrvaltningChar">
    <w:name w:val="SidfotFörvaltning Char"/>
    <w:basedOn w:val="SidfotChar"/>
    <w:link w:val="SidfotFrvaltning"/>
    <w:semiHidden/>
    <w:rsid w:val="00B606ED"/>
    <w:rPr>
      <w:rFonts w:asciiTheme="majorHAnsi" w:hAnsiTheme="majorHAnsi"/>
      <w:b/>
      <w:sz w:val="15"/>
      <w:szCs w:val="16"/>
      <w:lang w:val="sv-SE"/>
    </w:rPr>
  </w:style>
  <w:style w:type="paragraph" w:customStyle="1" w:styleId="Bilagor">
    <w:name w:val="Bilagor"/>
    <w:basedOn w:val="Rubrik2"/>
    <w:next w:val="Liststycke"/>
    <w:rsid w:val="00B606ED"/>
    <w:pPr>
      <w:keepLines w:val="0"/>
    </w:pPr>
    <w:rPr>
      <w:rFonts w:eastAsia="Times New Roman" w:cs="Times New Roman"/>
      <w:bCs w:val="0"/>
      <w:szCs w:val="24"/>
      <w:lang w:eastAsia="sv-SE"/>
    </w:rPr>
  </w:style>
  <w:style w:type="paragraph" w:customStyle="1" w:styleId="Underskrift">
    <w:name w:val="Underskrift"/>
    <w:basedOn w:val="Normal"/>
    <w:rsid w:val="00B606ED"/>
    <w:pPr>
      <w:tabs>
        <w:tab w:val="left" w:pos="3119"/>
      </w:tabs>
      <w:spacing w:before="240" w:line="360" w:lineRule="atLeast"/>
    </w:pPr>
    <w:rPr>
      <w:rFonts w:ascii="Times New Roman" w:eastAsia="Times New Roman" w:hAnsi="Times New Roman" w:cs="Times New Roman"/>
      <w:kern w:val="24"/>
      <w:lang w:eastAsia="sv-SE"/>
    </w:rPr>
  </w:style>
  <w:style w:type="paragraph" w:customStyle="1" w:styleId="Uppgifter">
    <w:name w:val="Uppgifter"/>
    <w:basedOn w:val="Normal"/>
    <w:next w:val="Normal"/>
    <w:rsid w:val="00B606ED"/>
    <w:rPr>
      <w:rFonts w:ascii="Arial" w:hAnsi="Arial"/>
      <w:sz w:val="20"/>
    </w:rPr>
  </w:style>
  <w:style w:type="paragraph" w:customStyle="1" w:styleId="Uppgifterslut">
    <w:name w:val="Uppgifterslut"/>
    <w:basedOn w:val="Normal"/>
    <w:next w:val="Normal"/>
    <w:semiHidden/>
    <w:qFormat/>
    <w:rsid w:val="00B606ED"/>
    <w:pPr>
      <w:spacing w:after="600"/>
    </w:pPr>
    <w:rPr>
      <w:rFonts w:asciiTheme="majorHAnsi" w:hAnsiTheme="majorHAnsi"/>
      <w:sz w:val="20"/>
    </w:rPr>
  </w:style>
  <w:style w:type="paragraph" w:styleId="Innehll1">
    <w:name w:val="toc 1"/>
    <w:basedOn w:val="Normal"/>
    <w:next w:val="Normal"/>
    <w:autoRedefine/>
    <w:uiPriority w:val="39"/>
    <w:unhideWhenUsed/>
    <w:rsid w:val="00F60768"/>
    <w:pPr>
      <w:tabs>
        <w:tab w:val="right" w:pos="6039"/>
      </w:tabs>
      <w:spacing w:before="260" w:line="260" w:lineRule="atLeast"/>
    </w:pPr>
    <w:rPr>
      <w:rFonts w:ascii="Arial" w:hAnsi="Arial"/>
      <w:b/>
      <w:sz w:val="20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F60768"/>
    <w:pPr>
      <w:tabs>
        <w:tab w:val="right" w:pos="6039"/>
      </w:tabs>
      <w:spacing w:line="260" w:lineRule="atLeast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F60768"/>
    <w:pPr>
      <w:tabs>
        <w:tab w:val="right" w:pos="6039"/>
      </w:tabs>
      <w:spacing w:line="260" w:lineRule="atLeast"/>
    </w:pPr>
    <w:rPr>
      <w:rFonts w:asciiTheme="majorHAnsi" w:hAnsiTheme="majorHAnsi"/>
      <w:i/>
      <w:sz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60768"/>
    <w:pPr>
      <w:spacing w:before="480" w:after="0" w:line="276" w:lineRule="auto"/>
      <w:outlineLvl w:val="9"/>
    </w:pPr>
    <w:rPr>
      <w:color w:val="CA6588" w:themeColor="accent1" w:themeShade="BF"/>
      <w:kern w:val="0"/>
    </w:rPr>
  </w:style>
  <w:style w:type="paragraph" w:customStyle="1" w:styleId="Huvudrubrik">
    <w:name w:val="Huvudrubrik"/>
    <w:basedOn w:val="Normal"/>
    <w:next w:val="Normal"/>
    <w:rsid w:val="00AD09CD"/>
    <w:pPr>
      <w:spacing w:before="280" w:after="280" w:line="280" w:lineRule="atLeast"/>
    </w:pPr>
    <w:rPr>
      <w:rFonts w:asciiTheme="majorHAnsi" w:hAnsiTheme="majorHAnsi" w:cstheme="majorHAnsi"/>
      <w:b/>
      <w:sz w:val="28"/>
      <w:szCs w:val="32"/>
    </w:rPr>
  </w:style>
  <w:style w:type="paragraph" w:styleId="Beskrivning">
    <w:name w:val="caption"/>
    <w:basedOn w:val="Normal"/>
    <w:next w:val="Normal"/>
    <w:uiPriority w:val="35"/>
    <w:unhideWhenUsed/>
    <w:qFormat/>
    <w:rsid w:val="00C031E5"/>
    <w:pPr>
      <w:spacing w:before="60" w:after="60" w:line="240" w:lineRule="auto"/>
    </w:pPr>
    <w:rPr>
      <w:rFonts w:ascii="Arial" w:hAnsi="Arial"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86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E5"/>
    <w:pPr>
      <w:spacing w:line="300" w:lineRule="atLeast"/>
    </w:pPr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A0B65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bCs/>
      <w:kern w:val="18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C0FA3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C0FA3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AC0FA3"/>
    <w:pPr>
      <w:keepNext/>
      <w:keepLines/>
      <w:spacing w:before="220" w:line="220" w:lineRule="atLeast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AC0FA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606ED"/>
    <w:pPr>
      <w:spacing w:line="240" w:lineRule="auto"/>
    </w:pPr>
    <w:rPr>
      <w:rFonts w:asciiTheme="majorHAnsi" w:hAnsiTheme="maj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9A0B65"/>
    <w:rPr>
      <w:rFonts w:asciiTheme="majorHAnsi" w:eastAsiaTheme="majorEastAsia" w:hAnsiTheme="majorHAnsi" w:cstheme="majorBidi"/>
      <w:b/>
      <w:bCs/>
      <w:kern w:val="18"/>
      <w:sz w:val="28"/>
      <w:szCs w:val="28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B606ED"/>
    <w:pPr>
      <w:tabs>
        <w:tab w:val="center" w:pos="4703"/>
        <w:tab w:val="right" w:pos="9406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B606ED"/>
    <w:rPr>
      <w:rFonts w:asciiTheme="majorHAnsi" w:hAnsiTheme="majorHAnsi"/>
      <w:sz w:val="20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606ED"/>
    <w:pPr>
      <w:tabs>
        <w:tab w:val="center" w:pos="4703"/>
        <w:tab w:val="right" w:pos="9406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B606ED"/>
    <w:rPr>
      <w:rFonts w:asciiTheme="majorHAnsi" w:hAnsiTheme="majorHAnsi"/>
      <w:sz w:val="15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06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06ED"/>
    <w:rPr>
      <w:rFonts w:ascii="Tahoma" w:hAnsi="Tahoma" w:cs="Tahoma"/>
      <w:sz w:val="16"/>
      <w:szCs w:val="16"/>
      <w:lang w:val="sv-SE"/>
    </w:rPr>
  </w:style>
  <w:style w:type="paragraph" w:customStyle="1" w:styleId="plats">
    <w:name w:val="plats"/>
    <w:basedOn w:val="Sidhuvud"/>
    <w:semiHidden/>
    <w:rsid w:val="00B606ED"/>
    <w:pPr>
      <w:tabs>
        <w:tab w:val="clear" w:pos="4703"/>
        <w:tab w:val="clear" w:pos="9406"/>
        <w:tab w:val="center" w:pos="4536"/>
        <w:tab w:val="right" w:pos="9072"/>
      </w:tabs>
      <w:spacing w:line="240" w:lineRule="exact"/>
    </w:pPr>
    <w:rPr>
      <w:rFonts w:ascii="Gill Sans MT" w:eastAsia="Times New Roman" w:hAnsi="Gill Sans MT" w:cs="Times New Roman"/>
      <w:caps/>
      <w:spacing w:val="20"/>
      <w:kern w:val="20"/>
      <w:sz w:val="18"/>
      <w:lang w:eastAsia="sv-SE"/>
    </w:rPr>
  </w:style>
  <w:style w:type="paragraph" w:customStyle="1" w:styleId="Sidfot3">
    <w:name w:val="Sidfot3"/>
    <w:basedOn w:val="Sidfot"/>
    <w:semiHidden/>
    <w:rsid w:val="00B606ED"/>
    <w:pPr>
      <w:tabs>
        <w:tab w:val="clear" w:pos="4703"/>
        <w:tab w:val="clear" w:pos="9406"/>
        <w:tab w:val="right" w:pos="7910"/>
      </w:tabs>
      <w:spacing w:line="220" w:lineRule="atLeast"/>
    </w:pPr>
    <w:rPr>
      <w:rFonts w:ascii="Gill Sans MT" w:eastAsia="Times New Roman" w:hAnsi="Gill Sans MT" w:cs="Times New Roman"/>
      <w:noProof/>
      <w:spacing w:val="8"/>
      <w:kern w:val="16"/>
      <w:sz w:val="18"/>
      <w:szCs w:val="1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C0FA3"/>
    <w:rPr>
      <w:rFonts w:asciiTheme="majorHAnsi" w:eastAsiaTheme="majorEastAsia" w:hAnsiTheme="majorHAnsi" w:cstheme="majorBidi"/>
      <w:b/>
      <w:bCs/>
      <w:szCs w:val="26"/>
      <w:lang w:val="sv-SE"/>
    </w:rPr>
  </w:style>
  <w:style w:type="paragraph" w:styleId="Liststycke">
    <w:name w:val="List Paragraph"/>
    <w:basedOn w:val="Normal"/>
    <w:uiPriority w:val="34"/>
    <w:qFormat/>
    <w:rsid w:val="001E6DBE"/>
    <w:pPr>
      <w:numPr>
        <w:numId w:val="11"/>
      </w:numPr>
      <w:ind w:left="357" w:hanging="357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AC0FA3"/>
    <w:rPr>
      <w:rFonts w:asciiTheme="majorHAnsi" w:eastAsiaTheme="majorEastAsia" w:hAnsiTheme="majorHAnsi" w:cstheme="majorBidi"/>
      <w:bCs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AC0FA3"/>
    <w:rPr>
      <w:rFonts w:asciiTheme="majorHAnsi" w:eastAsiaTheme="majorEastAsia" w:hAnsiTheme="majorHAnsi" w:cstheme="majorBidi"/>
      <w:b/>
      <w:bCs/>
      <w:iCs/>
      <w:sz w:val="22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rsid w:val="00AC0FA3"/>
    <w:rPr>
      <w:rFonts w:asciiTheme="majorHAnsi" w:eastAsiaTheme="majorEastAsia" w:hAnsiTheme="majorHAnsi" w:cstheme="majorBidi"/>
      <w:sz w:val="22"/>
      <w:lang w:val="sv-SE"/>
    </w:rPr>
  </w:style>
  <w:style w:type="paragraph" w:styleId="Punktlista">
    <w:name w:val="List Bullet"/>
    <w:basedOn w:val="Normal"/>
    <w:uiPriority w:val="86"/>
    <w:qFormat/>
    <w:rsid w:val="00B606ED"/>
    <w:pPr>
      <w:numPr>
        <w:numId w:val="9"/>
      </w:numPr>
      <w:contextualSpacing/>
    </w:pPr>
  </w:style>
  <w:style w:type="paragraph" w:customStyle="1" w:styleId="SidfotFrvaltning">
    <w:name w:val="SidfotFörvaltning"/>
    <w:basedOn w:val="Sidfot"/>
    <w:next w:val="Sidfot"/>
    <w:link w:val="SidfotFrvaltningChar"/>
    <w:semiHidden/>
    <w:qFormat/>
    <w:rsid w:val="00B606ED"/>
    <w:pPr>
      <w:framePr w:wrap="around" w:vAnchor="text" w:hAnchor="page" w:x="1390" w:y="1"/>
      <w:suppressOverlap/>
    </w:pPr>
    <w:rPr>
      <w:b/>
      <w:szCs w:val="16"/>
    </w:rPr>
  </w:style>
  <w:style w:type="character" w:customStyle="1" w:styleId="SidfotFrvaltningChar">
    <w:name w:val="SidfotFörvaltning Char"/>
    <w:basedOn w:val="SidfotChar"/>
    <w:link w:val="SidfotFrvaltning"/>
    <w:semiHidden/>
    <w:rsid w:val="00B606ED"/>
    <w:rPr>
      <w:rFonts w:asciiTheme="majorHAnsi" w:hAnsiTheme="majorHAnsi"/>
      <w:b/>
      <w:sz w:val="15"/>
      <w:szCs w:val="16"/>
      <w:lang w:val="sv-SE"/>
    </w:rPr>
  </w:style>
  <w:style w:type="paragraph" w:customStyle="1" w:styleId="Bilagor">
    <w:name w:val="Bilagor"/>
    <w:basedOn w:val="Rubrik2"/>
    <w:next w:val="Liststycke"/>
    <w:rsid w:val="00B606ED"/>
    <w:pPr>
      <w:keepLines w:val="0"/>
    </w:pPr>
    <w:rPr>
      <w:rFonts w:eastAsia="Times New Roman" w:cs="Times New Roman"/>
      <w:bCs w:val="0"/>
      <w:szCs w:val="24"/>
      <w:lang w:eastAsia="sv-SE"/>
    </w:rPr>
  </w:style>
  <w:style w:type="paragraph" w:customStyle="1" w:styleId="Underskrift">
    <w:name w:val="Underskrift"/>
    <w:basedOn w:val="Normal"/>
    <w:rsid w:val="00B606ED"/>
    <w:pPr>
      <w:tabs>
        <w:tab w:val="left" w:pos="3119"/>
      </w:tabs>
      <w:spacing w:before="240" w:line="360" w:lineRule="atLeast"/>
    </w:pPr>
    <w:rPr>
      <w:rFonts w:ascii="Times New Roman" w:eastAsia="Times New Roman" w:hAnsi="Times New Roman" w:cs="Times New Roman"/>
      <w:kern w:val="24"/>
      <w:lang w:eastAsia="sv-SE"/>
    </w:rPr>
  </w:style>
  <w:style w:type="paragraph" w:customStyle="1" w:styleId="Uppgifter">
    <w:name w:val="Uppgifter"/>
    <w:basedOn w:val="Normal"/>
    <w:next w:val="Normal"/>
    <w:rsid w:val="00B606ED"/>
    <w:rPr>
      <w:rFonts w:ascii="Arial" w:hAnsi="Arial"/>
      <w:sz w:val="20"/>
    </w:rPr>
  </w:style>
  <w:style w:type="paragraph" w:customStyle="1" w:styleId="Uppgifterslut">
    <w:name w:val="Uppgifterslut"/>
    <w:basedOn w:val="Normal"/>
    <w:next w:val="Normal"/>
    <w:semiHidden/>
    <w:qFormat/>
    <w:rsid w:val="00B606ED"/>
    <w:pPr>
      <w:spacing w:after="600"/>
    </w:pPr>
    <w:rPr>
      <w:rFonts w:asciiTheme="majorHAnsi" w:hAnsiTheme="majorHAnsi"/>
      <w:sz w:val="20"/>
    </w:rPr>
  </w:style>
  <w:style w:type="paragraph" w:styleId="Innehll1">
    <w:name w:val="toc 1"/>
    <w:basedOn w:val="Normal"/>
    <w:next w:val="Normal"/>
    <w:autoRedefine/>
    <w:uiPriority w:val="39"/>
    <w:unhideWhenUsed/>
    <w:rsid w:val="00F60768"/>
    <w:pPr>
      <w:tabs>
        <w:tab w:val="right" w:pos="6039"/>
      </w:tabs>
      <w:spacing w:before="260" w:line="260" w:lineRule="atLeast"/>
    </w:pPr>
    <w:rPr>
      <w:rFonts w:ascii="Arial" w:hAnsi="Arial"/>
      <w:b/>
      <w:sz w:val="20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F60768"/>
    <w:pPr>
      <w:tabs>
        <w:tab w:val="right" w:pos="6039"/>
      </w:tabs>
      <w:spacing w:line="260" w:lineRule="atLeast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F60768"/>
    <w:pPr>
      <w:tabs>
        <w:tab w:val="right" w:pos="6039"/>
      </w:tabs>
      <w:spacing w:line="260" w:lineRule="atLeast"/>
    </w:pPr>
    <w:rPr>
      <w:rFonts w:asciiTheme="majorHAnsi" w:hAnsiTheme="majorHAnsi"/>
      <w:i/>
      <w:sz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60768"/>
    <w:pPr>
      <w:spacing w:before="480" w:after="0" w:line="276" w:lineRule="auto"/>
      <w:outlineLvl w:val="9"/>
    </w:pPr>
    <w:rPr>
      <w:color w:val="CA6588" w:themeColor="accent1" w:themeShade="BF"/>
      <w:kern w:val="0"/>
    </w:rPr>
  </w:style>
  <w:style w:type="paragraph" w:customStyle="1" w:styleId="Huvudrubrik">
    <w:name w:val="Huvudrubrik"/>
    <w:basedOn w:val="Normal"/>
    <w:next w:val="Normal"/>
    <w:rsid w:val="00AD09CD"/>
    <w:pPr>
      <w:spacing w:before="280" w:after="280" w:line="280" w:lineRule="atLeast"/>
    </w:pPr>
    <w:rPr>
      <w:rFonts w:asciiTheme="majorHAnsi" w:hAnsiTheme="majorHAnsi" w:cstheme="majorHAnsi"/>
      <w:b/>
      <w:sz w:val="28"/>
      <w:szCs w:val="32"/>
    </w:rPr>
  </w:style>
  <w:style w:type="paragraph" w:styleId="Beskrivning">
    <w:name w:val="caption"/>
    <w:basedOn w:val="Normal"/>
    <w:next w:val="Normal"/>
    <w:uiPriority w:val="35"/>
    <w:unhideWhenUsed/>
    <w:qFormat/>
    <w:rsid w:val="00C031E5"/>
    <w:pPr>
      <w:spacing w:before="60" w:after="60" w:line="240" w:lineRule="auto"/>
    </w:pPr>
    <w:rPr>
      <w:rFonts w:ascii="Arial" w:hAnsi="Arial"/>
      <w:bCs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Stockholms stads färger">
      <a:dk1>
        <a:srgbClr val="683788"/>
      </a:dk1>
      <a:lt1>
        <a:srgbClr val="BCAAD0"/>
      </a:lt1>
      <a:dk2>
        <a:srgbClr val="007EC4"/>
      </a:dk2>
      <a:lt2>
        <a:srgbClr val="ACC7E9"/>
      </a:lt2>
      <a:accent1>
        <a:srgbClr val="E4B1C3"/>
      </a:accent1>
      <a:accent2>
        <a:srgbClr val="C40068"/>
      </a:accent2>
      <a:accent3>
        <a:srgbClr val="B6D7D3"/>
      </a:accent3>
      <a:accent4>
        <a:srgbClr val="289D93"/>
      </a:accent4>
      <a:accent5>
        <a:srgbClr val="CB5019"/>
      </a:accent5>
      <a:accent6>
        <a:srgbClr val="FFFFFF"/>
      </a:accent6>
      <a:hlink>
        <a:srgbClr val="007EC4"/>
      </a:hlink>
      <a:folHlink>
        <a:srgbClr val="683788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4B41-BB8A-4B0C-A7CF-13A70A27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Lindfors</dc:creator>
  <cp:lastModifiedBy>INSYN</cp:lastModifiedBy>
  <cp:revision>2</cp:revision>
  <cp:lastPrinted>2015-09-25T08:06:00Z</cp:lastPrinted>
  <dcterms:created xsi:type="dcterms:W3CDTF">2015-09-28T13:43:00Z</dcterms:created>
  <dcterms:modified xsi:type="dcterms:W3CDTF">2015-09-28T13:43:00Z</dcterms:modified>
</cp:coreProperties>
</file>